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A10D" w14:textId="77777777" w:rsidR="00375DEE" w:rsidRDefault="00EC05B7" w:rsidP="00B95F15">
      <w:pPr>
        <w:rPr>
          <w:rFonts w:ascii="Century" w:hAnsi="Century"/>
          <w:sz w:val="24"/>
          <w:szCs w:val="24"/>
        </w:rPr>
      </w:pPr>
      <w:r>
        <w:rPr>
          <w:rFonts w:ascii="Century" w:hAnsi="Century"/>
          <w:sz w:val="24"/>
          <w:szCs w:val="24"/>
        </w:rPr>
        <w:tab/>
      </w:r>
      <w:r>
        <w:rPr>
          <w:rFonts w:ascii="Century" w:hAnsi="Century"/>
          <w:sz w:val="24"/>
          <w:szCs w:val="24"/>
        </w:rPr>
        <w:tab/>
      </w:r>
    </w:p>
    <w:p w14:paraId="0F2DC17C" w14:textId="77777777" w:rsidR="00E743C4" w:rsidRDefault="00EC05B7" w:rsidP="00B95F15">
      <w:pPr>
        <w:rPr>
          <w:rFonts w:ascii="Century" w:hAnsi="Century"/>
          <w:sz w:val="24"/>
          <w:szCs w:val="24"/>
        </w:rPr>
      </w:pPr>
      <w:r>
        <w:rPr>
          <w:rFonts w:ascii="Century" w:hAnsi="Century"/>
          <w:sz w:val="24"/>
          <w:szCs w:val="24"/>
        </w:rPr>
        <w:tab/>
      </w:r>
      <w:r w:rsidR="003B57AB">
        <w:rPr>
          <w:rFonts w:ascii="Century" w:hAnsi="Century"/>
          <w:sz w:val="24"/>
          <w:szCs w:val="24"/>
        </w:rPr>
        <w:tab/>
        <w:t xml:space="preserve">               </w:t>
      </w:r>
      <w:r w:rsidRPr="004636B5">
        <w:rPr>
          <w:rFonts w:ascii="Century" w:hAnsi="Century"/>
          <w:sz w:val="24"/>
          <w:szCs w:val="24"/>
        </w:rPr>
        <w:t xml:space="preserve">   </w:t>
      </w:r>
    </w:p>
    <w:p w14:paraId="4B9A7739" w14:textId="77777777" w:rsidR="00E743C4" w:rsidRDefault="00E743C4" w:rsidP="00E743C4">
      <w:pPr>
        <w:jc w:val="center"/>
        <w:rPr>
          <w:rFonts w:ascii="Century" w:hAnsi="Century"/>
          <w:sz w:val="24"/>
          <w:szCs w:val="24"/>
        </w:rPr>
      </w:pPr>
    </w:p>
    <w:p w14:paraId="4D32376B" w14:textId="77777777" w:rsidR="00E743C4" w:rsidRDefault="00E743C4" w:rsidP="00E743C4">
      <w:pPr>
        <w:jc w:val="center"/>
        <w:rPr>
          <w:rFonts w:ascii="Century" w:hAnsi="Century"/>
          <w:sz w:val="24"/>
          <w:szCs w:val="24"/>
        </w:rPr>
      </w:pPr>
    </w:p>
    <w:p w14:paraId="2EF16D74" w14:textId="7FDC9AF9" w:rsidR="00EC05B7" w:rsidRPr="00E743C4" w:rsidRDefault="00EC05B7" w:rsidP="00E743C4">
      <w:pPr>
        <w:jc w:val="center"/>
        <w:rPr>
          <w:rFonts w:ascii="Times New Roman" w:hAnsi="Times New Roman"/>
          <w:b/>
          <w:sz w:val="28"/>
          <w:szCs w:val="28"/>
          <w:u w:val="single"/>
        </w:rPr>
      </w:pPr>
      <w:r w:rsidRPr="00E743C4">
        <w:rPr>
          <w:rFonts w:ascii="Times New Roman" w:hAnsi="Times New Roman"/>
          <w:b/>
          <w:sz w:val="28"/>
          <w:szCs w:val="28"/>
          <w:u w:val="single"/>
        </w:rPr>
        <w:t>PERSONAL SECURITY</w:t>
      </w:r>
      <w:r w:rsidR="003B57AB" w:rsidRPr="00E743C4">
        <w:rPr>
          <w:rFonts w:ascii="Times New Roman" w:hAnsi="Times New Roman"/>
          <w:b/>
          <w:sz w:val="28"/>
          <w:szCs w:val="28"/>
          <w:u w:val="single"/>
        </w:rPr>
        <w:t xml:space="preserve"> REMINDER</w:t>
      </w:r>
    </w:p>
    <w:p w14:paraId="7F00CD09" w14:textId="77777777" w:rsidR="00EC05B7" w:rsidRPr="00E743C4" w:rsidRDefault="00EC05B7" w:rsidP="00B95F15">
      <w:pPr>
        <w:rPr>
          <w:rFonts w:ascii="Times New Roman" w:hAnsi="Times New Roman"/>
          <w:b/>
          <w:sz w:val="24"/>
          <w:szCs w:val="24"/>
          <w:u w:val="single"/>
        </w:rPr>
      </w:pPr>
    </w:p>
    <w:p w14:paraId="5CC6C090" w14:textId="77777777" w:rsidR="003B57AB" w:rsidRPr="00E743C4" w:rsidRDefault="00A46F27" w:rsidP="003B57AB">
      <w:pPr>
        <w:numPr>
          <w:ilvl w:val="0"/>
          <w:numId w:val="1"/>
        </w:numPr>
        <w:rPr>
          <w:rFonts w:ascii="Times New Roman" w:hAnsi="Times New Roman"/>
          <w:sz w:val="28"/>
          <w:szCs w:val="28"/>
        </w:rPr>
      </w:pPr>
      <w:r w:rsidRPr="00E743C4">
        <w:rPr>
          <w:rFonts w:ascii="Times New Roman" w:hAnsi="Times New Roman"/>
          <w:sz w:val="28"/>
          <w:szCs w:val="28"/>
        </w:rPr>
        <w:t>Do not admit anyone you do not know into the building.  If someone attempts to follow you in when you enter, politely ask them to call either the reception desk or security to gain access.  If the person is uncooperative do not confront them, but get a safe distance away and notify security.</w:t>
      </w:r>
    </w:p>
    <w:p w14:paraId="4FD63C8A" w14:textId="77777777" w:rsidR="00EC05B7" w:rsidRPr="00E743C4" w:rsidRDefault="00EC05B7" w:rsidP="00EC05B7">
      <w:pPr>
        <w:rPr>
          <w:rFonts w:ascii="Times New Roman" w:hAnsi="Times New Roman"/>
          <w:sz w:val="28"/>
          <w:szCs w:val="28"/>
        </w:rPr>
      </w:pPr>
    </w:p>
    <w:p w14:paraId="68DD4702" w14:textId="77777777" w:rsidR="003B57AB" w:rsidRPr="00E743C4" w:rsidRDefault="00EC05B7" w:rsidP="003B57AB">
      <w:pPr>
        <w:numPr>
          <w:ilvl w:val="0"/>
          <w:numId w:val="1"/>
        </w:numPr>
        <w:rPr>
          <w:rFonts w:ascii="Times New Roman" w:hAnsi="Times New Roman"/>
          <w:sz w:val="28"/>
          <w:szCs w:val="28"/>
        </w:rPr>
      </w:pPr>
      <w:r w:rsidRPr="00E743C4">
        <w:rPr>
          <w:rFonts w:ascii="Times New Roman" w:hAnsi="Times New Roman"/>
          <w:sz w:val="28"/>
          <w:szCs w:val="28"/>
        </w:rPr>
        <w:t>To prevent unwanted in</w:t>
      </w:r>
      <w:r w:rsidR="003B57AB" w:rsidRPr="00E743C4">
        <w:rPr>
          <w:rFonts w:ascii="Times New Roman" w:hAnsi="Times New Roman"/>
          <w:sz w:val="28"/>
          <w:szCs w:val="28"/>
        </w:rPr>
        <w:t>truders, keep your doors and windows</w:t>
      </w:r>
      <w:r w:rsidRPr="00E743C4">
        <w:rPr>
          <w:rFonts w:ascii="Times New Roman" w:hAnsi="Times New Roman"/>
          <w:sz w:val="28"/>
          <w:szCs w:val="28"/>
        </w:rPr>
        <w:t xml:space="preserve"> locked at all t</w:t>
      </w:r>
      <w:r w:rsidR="006947D5" w:rsidRPr="00E743C4">
        <w:rPr>
          <w:rFonts w:ascii="Times New Roman" w:hAnsi="Times New Roman"/>
          <w:sz w:val="28"/>
          <w:szCs w:val="28"/>
        </w:rPr>
        <w:t xml:space="preserve">imes.  Doors should not be propped open.  </w:t>
      </w:r>
    </w:p>
    <w:p w14:paraId="0BF9FF81" w14:textId="77777777" w:rsidR="00A46F27" w:rsidRPr="00E743C4" w:rsidRDefault="00A46F27" w:rsidP="00A46F27">
      <w:pPr>
        <w:pStyle w:val="ListParagraph"/>
        <w:rPr>
          <w:rFonts w:ascii="Times New Roman" w:hAnsi="Times New Roman"/>
          <w:sz w:val="28"/>
          <w:szCs w:val="28"/>
        </w:rPr>
      </w:pPr>
    </w:p>
    <w:p w14:paraId="10CBC14C" w14:textId="77777777" w:rsidR="003B57AB" w:rsidRPr="00E743C4" w:rsidRDefault="003B57AB" w:rsidP="00EC05B7">
      <w:pPr>
        <w:numPr>
          <w:ilvl w:val="0"/>
          <w:numId w:val="1"/>
        </w:numPr>
        <w:rPr>
          <w:rFonts w:ascii="Times New Roman" w:hAnsi="Times New Roman"/>
          <w:sz w:val="28"/>
          <w:szCs w:val="28"/>
        </w:rPr>
      </w:pPr>
      <w:r w:rsidRPr="00E743C4">
        <w:rPr>
          <w:rFonts w:ascii="Times New Roman" w:hAnsi="Times New Roman"/>
          <w:sz w:val="28"/>
          <w:szCs w:val="28"/>
        </w:rPr>
        <w:t>Do not leave your car doors unlocked, windows open or any valuables in plain view inside your vehicle.</w:t>
      </w:r>
      <w:r w:rsidR="00A46F27" w:rsidRPr="00E743C4">
        <w:rPr>
          <w:rFonts w:ascii="Times New Roman" w:hAnsi="Times New Roman"/>
          <w:sz w:val="28"/>
          <w:szCs w:val="28"/>
        </w:rPr>
        <w:t xml:space="preserve">  Visible electronic devices and other valuables can result in smash and grab thefts from parked cars.</w:t>
      </w:r>
    </w:p>
    <w:p w14:paraId="73C33462" w14:textId="77777777" w:rsidR="00EC05B7" w:rsidRPr="00E743C4" w:rsidRDefault="00EC05B7" w:rsidP="00EC05B7">
      <w:pPr>
        <w:pStyle w:val="ListParagraph"/>
        <w:rPr>
          <w:rFonts w:ascii="Times New Roman" w:hAnsi="Times New Roman"/>
          <w:sz w:val="28"/>
          <w:szCs w:val="28"/>
        </w:rPr>
      </w:pPr>
    </w:p>
    <w:p w14:paraId="22BD8126" w14:textId="77777777" w:rsidR="00EC05B7" w:rsidRPr="00E743C4" w:rsidRDefault="00EC05B7" w:rsidP="00EC05B7">
      <w:pPr>
        <w:numPr>
          <w:ilvl w:val="0"/>
          <w:numId w:val="1"/>
        </w:numPr>
        <w:rPr>
          <w:rFonts w:ascii="Times New Roman" w:hAnsi="Times New Roman"/>
          <w:sz w:val="28"/>
          <w:szCs w:val="28"/>
        </w:rPr>
      </w:pPr>
      <w:r w:rsidRPr="00E743C4">
        <w:rPr>
          <w:rFonts w:ascii="Times New Roman" w:hAnsi="Times New Roman"/>
          <w:sz w:val="28"/>
          <w:szCs w:val="28"/>
        </w:rPr>
        <w:t>For extended absences or vacations, notify the Management Office you will be away.  Be sure to stop your newspaper deliveries and mail</w:t>
      </w:r>
      <w:r w:rsidR="00A46F27" w:rsidRPr="00E743C4">
        <w:rPr>
          <w:rFonts w:ascii="Times New Roman" w:hAnsi="Times New Roman"/>
          <w:sz w:val="28"/>
          <w:szCs w:val="28"/>
        </w:rPr>
        <w:t>,</w:t>
      </w:r>
      <w:r w:rsidRPr="00E743C4">
        <w:rPr>
          <w:rFonts w:ascii="Times New Roman" w:hAnsi="Times New Roman"/>
          <w:sz w:val="28"/>
          <w:szCs w:val="28"/>
        </w:rPr>
        <w:t xml:space="preserve"> or arrange to have a neighbor pick up papers left by your door.</w:t>
      </w:r>
      <w:r w:rsidR="00D54DEA" w:rsidRPr="00E743C4">
        <w:rPr>
          <w:rFonts w:ascii="Times New Roman" w:hAnsi="Times New Roman"/>
          <w:sz w:val="28"/>
          <w:szCs w:val="28"/>
        </w:rPr>
        <w:t xml:space="preserve">  You may also </w:t>
      </w:r>
      <w:r w:rsidR="00223A6D" w:rsidRPr="00E743C4">
        <w:rPr>
          <w:rFonts w:ascii="Times New Roman" w:hAnsi="Times New Roman"/>
          <w:sz w:val="28"/>
          <w:szCs w:val="28"/>
        </w:rPr>
        <w:t>request</w:t>
      </w:r>
      <w:r w:rsidR="006947D5" w:rsidRPr="00E743C4">
        <w:rPr>
          <w:rFonts w:ascii="Times New Roman" w:hAnsi="Times New Roman"/>
          <w:sz w:val="28"/>
          <w:szCs w:val="28"/>
        </w:rPr>
        <w:t xml:space="preserve"> to have your mail</w:t>
      </w:r>
      <w:r w:rsidR="00D54DEA" w:rsidRPr="00E743C4">
        <w:rPr>
          <w:rFonts w:ascii="Times New Roman" w:hAnsi="Times New Roman"/>
          <w:sz w:val="28"/>
          <w:szCs w:val="28"/>
        </w:rPr>
        <w:t xml:space="preserve"> held at the Management Office.</w:t>
      </w:r>
    </w:p>
    <w:p w14:paraId="5B1057DC" w14:textId="77777777" w:rsidR="0060440E" w:rsidRPr="00E743C4" w:rsidRDefault="0060440E" w:rsidP="0060440E">
      <w:pPr>
        <w:pStyle w:val="ListParagraph"/>
        <w:rPr>
          <w:rFonts w:ascii="Times New Roman" w:hAnsi="Times New Roman"/>
          <w:sz w:val="28"/>
          <w:szCs w:val="28"/>
        </w:rPr>
      </w:pPr>
    </w:p>
    <w:p w14:paraId="1D077096" w14:textId="77777777" w:rsidR="00EB4C31" w:rsidRPr="00E743C4" w:rsidRDefault="0060440E" w:rsidP="00EB4C31">
      <w:pPr>
        <w:numPr>
          <w:ilvl w:val="0"/>
          <w:numId w:val="1"/>
        </w:numPr>
        <w:rPr>
          <w:rFonts w:ascii="Times New Roman" w:hAnsi="Times New Roman"/>
          <w:sz w:val="28"/>
          <w:szCs w:val="28"/>
        </w:rPr>
      </w:pPr>
      <w:r w:rsidRPr="00E743C4">
        <w:rPr>
          <w:rFonts w:ascii="Times New Roman" w:hAnsi="Times New Roman"/>
          <w:sz w:val="28"/>
          <w:szCs w:val="28"/>
        </w:rPr>
        <w:t>Do not hesitate to call security for any reason.  Security is available 24/7.</w:t>
      </w:r>
      <w:r w:rsidR="00EB4C31" w:rsidRPr="00E743C4">
        <w:rPr>
          <w:rFonts w:ascii="Times New Roman" w:hAnsi="Times New Roman"/>
          <w:sz w:val="28"/>
          <w:szCs w:val="28"/>
        </w:rPr>
        <w:t xml:space="preserve"> Call #3</w:t>
      </w:r>
      <w:r w:rsidR="003D2CF9" w:rsidRPr="00E743C4">
        <w:rPr>
          <w:rFonts w:ascii="Times New Roman" w:hAnsi="Times New Roman"/>
          <w:sz w:val="28"/>
          <w:szCs w:val="28"/>
        </w:rPr>
        <w:t>3</w:t>
      </w:r>
      <w:r w:rsidR="00EB4C31" w:rsidRPr="00E743C4">
        <w:rPr>
          <w:rFonts w:ascii="Times New Roman" w:hAnsi="Times New Roman"/>
          <w:sz w:val="28"/>
          <w:szCs w:val="28"/>
        </w:rPr>
        <w:t>3 or 216/751-1100</w:t>
      </w:r>
      <w:r w:rsidR="003D2CF9" w:rsidRPr="00E743C4">
        <w:rPr>
          <w:rFonts w:ascii="Times New Roman" w:hAnsi="Times New Roman"/>
          <w:sz w:val="28"/>
          <w:szCs w:val="28"/>
        </w:rPr>
        <w:t>.</w:t>
      </w:r>
    </w:p>
    <w:p w14:paraId="4176DFEB" w14:textId="77777777" w:rsidR="003B57AB" w:rsidRPr="00E743C4" w:rsidRDefault="003B57AB" w:rsidP="003B57AB">
      <w:pPr>
        <w:pStyle w:val="ListParagraph"/>
        <w:rPr>
          <w:rFonts w:ascii="Times New Roman" w:hAnsi="Times New Roman"/>
          <w:sz w:val="24"/>
          <w:szCs w:val="24"/>
        </w:rPr>
      </w:pPr>
    </w:p>
    <w:p w14:paraId="6BFD84EB" w14:textId="77777777" w:rsidR="00E743C4" w:rsidRDefault="00E743C4" w:rsidP="003B57AB">
      <w:pPr>
        <w:rPr>
          <w:rFonts w:ascii="Times New Roman" w:hAnsi="Times New Roman"/>
          <w:b/>
          <w:i/>
          <w:iCs/>
          <w:sz w:val="24"/>
          <w:szCs w:val="24"/>
        </w:rPr>
      </w:pPr>
    </w:p>
    <w:p w14:paraId="08790168" w14:textId="4BB7F9F8" w:rsidR="003B57AB" w:rsidRPr="00E743C4" w:rsidRDefault="003B57AB" w:rsidP="003B57AB">
      <w:pPr>
        <w:rPr>
          <w:rFonts w:ascii="Times New Roman" w:hAnsi="Times New Roman"/>
          <w:b/>
          <w:i/>
          <w:iCs/>
          <w:sz w:val="24"/>
          <w:szCs w:val="24"/>
        </w:rPr>
      </w:pPr>
      <w:r w:rsidRPr="00E743C4">
        <w:rPr>
          <w:rFonts w:ascii="Times New Roman" w:hAnsi="Times New Roman"/>
          <w:b/>
          <w:i/>
          <w:iCs/>
          <w:sz w:val="24"/>
          <w:szCs w:val="24"/>
        </w:rPr>
        <w:t>Don’t forget that Moreland Courts Security Officers are available at night for escorting any resident who wishes to be accompanied outside after dark.  Please call the security desk at the below numbers for this service.</w:t>
      </w:r>
    </w:p>
    <w:p w14:paraId="2537ADC0" w14:textId="77777777" w:rsidR="00A46F27" w:rsidRPr="00E743C4" w:rsidRDefault="00A46F27" w:rsidP="003B57AB">
      <w:pPr>
        <w:rPr>
          <w:rFonts w:ascii="Times New Roman" w:hAnsi="Times New Roman"/>
          <w:b/>
          <w:sz w:val="24"/>
          <w:szCs w:val="24"/>
        </w:rPr>
      </w:pPr>
    </w:p>
    <w:p w14:paraId="641176B7" w14:textId="77777777" w:rsidR="003B57AB" w:rsidRPr="00E743C4" w:rsidRDefault="003B57AB" w:rsidP="003B57AB">
      <w:pPr>
        <w:rPr>
          <w:rFonts w:ascii="Times New Roman" w:hAnsi="Times New Roman"/>
          <w:b/>
          <w:sz w:val="24"/>
          <w:szCs w:val="24"/>
        </w:rPr>
      </w:pPr>
    </w:p>
    <w:p w14:paraId="0D042DC4" w14:textId="77777777" w:rsidR="003B57AB" w:rsidRPr="00E743C4" w:rsidRDefault="003B57AB" w:rsidP="00A46F27">
      <w:pPr>
        <w:jc w:val="center"/>
        <w:rPr>
          <w:rFonts w:ascii="Times New Roman" w:hAnsi="Times New Roman"/>
          <w:b/>
          <w:sz w:val="36"/>
          <w:szCs w:val="36"/>
        </w:rPr>
      </w:pPr>
      <w:r w:rsidRPr="00E743C4">
        <w:rPr>
          <w:rFonts w:ascii="Times New Roman" w:hAnsi="Times New Roman"/>
          <w:b/>
          <w:sz w:val="36"/>
          <w:szCs w:val="36"/>
        </w:rPr>
        <w:t>The telephone numbers for the security office is:</w:t>
      </w:r>
    </w:p>
    <w:p w14:paraId="745C5F2A" w14:textId="77777777" w:rsidR="003B57AB" w:rsidRPr="00E743C4" w:rsidRDefault="003B57AB" w:rsidP="003B57AB">
      <w:pPr>
        <w:rPr>
          <w:rFonts w:ascii="Times New Roman" w:hAnsi="Times New Roman"/>
          <w:b/>
          <w:sz w:val="36"/>
          <w:szCs w:val="36"/>
        </w:rPr>
      </w:pPr>
    </w:p>
    <w:p w14:paraId="16BBB97C" w14:textId="77777777" w:rsidR="003B57AB" w:rsidRPr="00E743C4" w:rsidRDefault="003B57AB" w:rsidP="00A46F27">
      <w:pPr>
        <w:jc w:val="center"/>
        <w:rPr>
          <w:rFonts w:ascii="Times New Roman" w:hAnsi="Times New Roman"/>
          <w:b/>
          <w:i/>
          <w:iCs/>
          <w:sz w:val="32"/>
          <w:szCs w:val="32"/>
        </w:rPr>
      </w:pPr>
      <w:r w:rsidRPr="00E743C4">
        <w:rPr>
          <w:rFonts w:ascii="Times New Roman" w:hAnsi="Times New Roman"/>
          <w:b/>
          <w:i/>
          <w:iCs/>
          <w:sz w:val="32"/>
          <w:szCs w:val="32"/>
        </w:rPr>
        <w:t>333 or 216/751-1101</w:t>
      </w:r>
    </w:p>
    <w:p w14:paraId="3AC77AD3" w14:textId="2E30E6E3" w:rsidR="00EC05B7" w:rsidRPr="00E743C4" w:rsidRDefault="00E743C4" w:rsidP="003B57AB">
      <w:pPr>
        <w:ind w:left="72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25166231" wp14:editId="07F7414F">
                <wp:simplePos x="0" y="0"/>
                <wp:positionH relativeFrom="column">
                  <wp:posOffset>-57150</wp:posOffset>
                </wp:positionH>
                <wp:positionV relativeFrom="paragraph">
                  <wp:posOffset>1515745</wp:posOffset>
                </wp:positionV>
                <wp:extent cx="63817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81750" cy="666750"/>
                        </a:xfrm>
                        <a:prstGeom prst="rect">
                          <a:avLst/>
                        </a:prstGeom>
                        <a:noFill/>
                        <a:ln w="6350">
                          <a:noFill/>
                        </a:ln>
                      </wps:spPr>
                      <wps:txbx>
                        <w:txbxContent>
                          <w:p w14:paraId="7232EC5F" w14:textId="77777777" w:rsidR="00E743C4" w:rsidRPr="00E743C4" w:rsidRDefault="00E743C4" w:rsidP="00E743C4">
                            <w:pPr>
                              <w:pStyle w:val="Footer"/>
                              <w:ind w:right="360"/>
                              <w:jc w:val="center"/>
                              <w:rPr>
                                <w:rFonts w:ascii="Times New Roman" w:eastAsia="Times New Roman" w:hAnsi="Times New Roman"/>
                                <w:color w:val="7F7F7F"/>
                                <w:sz w:val="22"/>
                                <w:szCs w:val="22"/>
                              </w:rPr>
                            </w:pPr>
                            <w:r w:rsidRPr="00E743C4">
                              <w:rPr>
                                <w:rFonts w:ascii="Times New Roman" w:hAnsi="Times New Roman"/>
                                <w:color w:val="7F7F7F"/>
                                <w:sz w:val="22"/>
                                <w:szCs w:val="22"/>
                              </w:rPr>
                              <w:t xml:space="preserve">             Moreland Courts Condominium Association, Inc.</w:t>
                            </w:r>
                          </w:p>
                          <w:p w14:paraId="26A2F904" w14:textId="77777777" w:rsidR="00E743C4" w:rsidRPr="00E743C4" w:rsidRDefault="00E743C4" w:rsidP="00E743C4">
                            <w:pPr>
                              <w:pStyle w:val="Footer"/>
                              <w:ind w:right="360"/>
                              <w:jc w:val="center"/>
                              <w:rPr>
                                <w:rFonts w:ascii="Times New Roman" w:hAnsi="Times New Roman"/>
                                <w:color w:val="7F7F7F"/>
                                <w:sz w:val="22"/>
                                <w:szCs w:val="22"/>
                              </w:rPr>
                            </w:pPr>
                            <w:r w:rsidRPr="00E743C4">
                              <w:rPr>
                                <w:rFonts w:ascii="Times New Roman" w:hAnsi="Times New Roman"/>
                                <w:color w:val="7F7F7F"/>
                                <w:sz w:val="22"/>
                                <w:szCs w:val="22"/>
                              </w:rPr>
                              <w:t xml:space="preserve">           13415 Shaker Blvd., Cleveland, OH 44120 ▪ 216.751.1100 ▪ www.morelandcourts.com</w:t>
                            </w:r>
                          </w:p>
                          <w:p w14:paraId="5537D5B5" w14:textId="77777777" w:rsidR="00E743C4" w:rsidRDefault="00E743C4" w:rsidP="00E743C4">
                            <w:pPr>
                              <w:pStyle w:val="Footer"/>
                              <w:tabs>
                                <w:tab w:val="clear" w:pos="4320"/>
                                <w:tab w:val="clear" w:pos="8640"/>
                                <w:tab w:val="right" w:pos="9360"/>
                              </w:tabs>
                            </w:pPr>
                          </w:p>
                          <w:p w14:paraId="6F24898F" w14:textId="77777777" w:rsidR="00E743C4" w:rsidRDefault="00E74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66231" id="_x0000_t202" coordsize="21600,21600" o:spt="202" path="m,l,21600r21600,l21600,xe">
                <v:stroke joinstyle="miter"/>
                <v:path gradientshapeok="t" o:connecttype="rect"/>
              </v:shapetype>
              <v:shape id="Text Box 4" o:spid="_x0000_s1026" type="#_x0000_t202" style="position:absolute;left:0;text-align:left;margin-left:-4.5pt;margin-top:119.35pt;width:50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" filled="f" stroked="f" strokeweight=".5pt">
                <v:textbox>
                  <w:txbxContent>
                    <w:p w14:paraId="7232EC5F" w14:textId="77777777" w:rsidR="00E743C4" w:rsidRPr="00E743C4" w:rsidRDefault="00E743C4" w:rsidP="00E743C4">
                      <w:pPr>
                        <w:pStyle w:val="Footer"/>
                        <w:ind w:right="360"/>
                        <w:jc w:val="center"/>
                        <w:rPr>
                          <w:rFonts w:ascii="Times New Roman" w:eastAsia="Times New Roman" w:hAnsi="Times New Roman"/>
                          <w:color w:val="7F7F7F"/>
                          <w:sz w:val="22"/>
                          <w:szCs w:val="22"/>
                        </w:rPr>
                      </w:pPr>
                      <w:r w:rsidRPr="00E743C4">
                        <w:rPr>
                          <w:rFonts w:ascii="Times New Roman" w:hAnsi="Times New Roman"/>
                          <w:color w:val="7F7F7F"/>
                          <w:sz w:val="22"/>
                          <w:szCs w:val="22"/>
                        </w:rPr>
                        <w:t xml:space="preserve">             Moreland Courts Condominium Association, Inc.</w:t>
                      </w:r>
                    </w:p>
                    <w:p w14:paraId="26A2F904" w14:textId="77777777" w:rsidR="00E743C4" w:rsidRPr="00E743C4" w:rsidRDefault="00E743C4" w:rsidP="00E743C4">
                      <w:pPr>
                        <w:pStyle w:val="Footer"/>
                        <w:ind w:right="360"/>
                        <w:jc w:val="center"/>
                        <w:rPr>
                          <w:rFonts w:ascii="Times New Roman" w:hAnsi="Times New Roman"/>
                          <w:color w:val="7F7F7F"/>
                          <w:sz w:val="22"/>
                          <w:szCs w:val="22"/>
                        </w:rPr>
                      </w:pPr>
                      <w:r w:rsidRPr="00E743C4">
                        <w:rPr>
                          <w:rFonts w:ascii="Times New Roman" w:hAnsi="Times New Roman"/>
                          <w:color w:val="7F7F7F"/>
                          <w:sz w:val="22"/>
                          <w:szCs w:val="22"/>
                        </w:rPr>
                        <w:t xml:space="preserve">           13415 Shaker Blvd., Cleveland, OH 44120 ▪ 216.751.1100 ▪ www.morelandcourts.com</w:t>
                      </w:r>
                    </w:p>
                    <w:p w14:paraId="5537D5B5" w14:textId="77777777" w:rsidR="00E743C4" w:rsidRDefault="00E743C4" w:rsidP="00E743C4">
                      <w:pPr>
                        <w:pStyle w:val="Footer"/>
                        <w:tabs>
                          <w:tab w:val="clear" w:pos="4320"/>
                          <w:tab w:val="clear" w:pos="8640"/>
                          <w:tab w:val="right" w:pos="9360"/>
                        </w:tabs>
                      </w:pPr>
                    </w:p>
                    <w:p w14:paraId="6F24898F" w14:textId="77777777" w:rsidR="00E743C4" w:rsidRDefault="00E743C4"/>
                  </w:txbxContent>
                </v:textbox>
              </v:shape>
            </w:pict>
          </mc:Fallback>
        </mc:AlternateContent>
      </w:r>
    </w:p>
    <w:sectPr w:rsidR="00EC05B7" w:rsidRPr="00E743C4" w:rsidSect="00375DE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296D" w14:textId="77777777" w:rsidR="00EC05B7" w:rsidRDefault="00EC05B7">
      <w:r>
        <w:separator/>
      </w:r>
    </w:p>
  </w:endnote>
  <w:endnote w:type="continuationSeparator" w:id="0">
    <w:p w14:paraId="66DB41FB" w14:textId="77777777" w:rsidR="00EC05B7" w:rsidRDefault="00E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777B" w14:textId="77777777" w:rsidR="00D20A70" w:rsidRDefault="00D20A70">
    <w:pPr>
      <w:pStyle w:val="Footer"/>
    </w:pPr>
    <w:r>
      <w:t xml:space="preserve">Page </w:t>
    </w:r>
    <w:r>
      <w:fldChar w:fldCharType="begin"/>
    </w:r>
    <w:r>
      <w:instrText xml:space="preserve"> PAGE </w:instrText>
    </w:r>
    <w:r>
      <w:fldChar w:fldCharType="separate"/>
    </w:r>
    <w:r w:rsidR="006B4AAA">
      <w:rPr>
        <w:noProof/>
      </w:rPr>
      <w:t>2</w:t>
    </w:r>
    <w:r>
      <w:fldChar w:fldCharType="end"/>
    </w:r>
    <w:r>
      <w:t xml:space="preserve"> of </w:t>
    </w:r>
    <w:r w:rsidR="001A7C3A">
      <w:fldChar w:fldCharType="begin"/>
    </w:r>
    <w:r w:rsidR="001A7C3A">
      <w:instrText xml:space="preserve"> NUMPAGES </w:instrText>
    </w:r>
    <w:r w:rsidR="001A7C3A">
      <w:fldChar w:fldCharType="separate"/>
    </w:r>
    <w:r w:rsidR="000124D5">
      <w:rPr>
        <w:noProof/>
      </w:rPr>
      <w:t>1</w:t>
    </w:r>
    <w:r w:rsidR="001A7C3A">
      <w:rPr>
        <w:noProof/>
      </w:rPr>
      <w:fldChar w:fldCharType="end"/>
    </w:r>
    <w:r w:rsidR="00DF3206">
      <w:tab/>
    </w:r>
    <w:r w:rsidR="00DF3206">
      <w:tab/>
    </w:r>
    <w:r w:rsidR="001A7C3A">
      <w:fldChar w:fldCharType="begin"/>
    </w:r>
    <w:r w:rsidR="001A7C3A">
      <w:instrText xml:space="preserve"> FILENAME </w:instrText>
    </w:r>
    <w:r w:rsidR="001A7C3A">
      <w:fldChar w:fldCharType="separate"/>
    </w:r>
    <w:r w:rsidR="000124D5">
      <w:rPr>
        <w:noProof/>
      </w:rPr>
      <w:t>Personal Security (2)</w:t>
    </w:r>
    <w:r w:rsidR="001A7C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DC1" w14:textId="120F4999" w:rsidR="00375DEE" w:rsidRDefault="00375DEE" w:rsidP="00375DEE">
    <w:pPr>
      <w:pStyle w:val="Footer"/>
      <w:ind w:lef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D403" w14:textId="77777777" w:rsidR="00EC05B7" w:rsidRDefault="00EC05B7">
      <w:r>
        <w:separator/>
      </w:r>
    </w:p>
  </w:footnote>
  <w:footnote w:type="continuationSeparator" w:id="0">
    <w:p w14:paraId="1CDA17EC" w14:textId="77777777" w:rsidR="00EC05B7" w:rsidRDefault="00EC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784A" w14:textId="77777777" w:rsidR="00375DEE" w:rsidRDefault="00375DEE" w:rsidP="00375DEE">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C5D5" w14:textId="0505B124" w:rsidR="00375DEE" w:rsidRDefault="00E743C4" w:rsidP="00375DEE">
    <w:pPr>
      <w:pStyle w:val="Header"/>
      <w:tabs>
        <w:tab w:val="clear" w:pos="4320"/>
        <w:tab w:val="clear" w:pos="8640"/>
        <w:tab w:val="left" w:pos="1174"/>
      </w:tabs>
      <w:ind w:hanging="540"/>
    </w:pPr>
    <w:r>
      <w:rPr>
        <w:noProof/>
      </w:rPr>
      <w:drawing>
        <wp:anchor distT="0" distB="0" distL="114300" distR="114300" simplePos="0" relativeHeight="251658240" behindDoc="0" locked="0" layoutInCell="1" allowOverlap="1" wp14:anchorId="4669707E" wp14:editId="0910F551">
          <wp:simplePos x="0" y="0"/>
          <wp:positionH relativeFrom="column">
            <wp:posOffset>2247900</wp:posOffset>
          </wp:positionH>
          <wp:positionV relativeFrom="paragraph">
            <wp:posOffset>-276225</wp:posOffset>
          </wp:positionV>
          <wp:extent cx="1773936" cy="97536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A Logo.jpg"/>
                  <pic:cNvPicPr/>
                </pic:nvPicPr>
                <pic:blipFill>
                  <a:blip r:embed="rId1">
                    <a:extLst>
                      <a:ext uri="{28A0092B-C50C-407E-A947-70E740481C1C}">
                        <a14:useLocalDpi xmlns:a14="http://schemas.microsoft.com/office/drawing/2010/main" val="0"/>
                      </a:ext>
                    </a:extLst>
                  </a:blip>
                  <a:stretch>
                    <a:fillRect/>
                  </a:stretch>
                </pic:blipFill>
                <pic:spPr>
                  <a:xfrm>
                    <a:off x="0" y="0"/>
                    <a:ext cx="1773936" cy="975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A39F0"/>
    <w:multiLevelType w:val="hybridMultilevel"/>
    <w:tmpl w:val="7B6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78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7"/>
    <w:rsid w:val="000124D5"/>
    <w:rsid w:val="001A7951"/>
    <w:rsid w:val="001A7C3A"/>
    <w:rsid w:val="00223A6D"/>
    <w:rsid w:val="002F335D"/>
    <w:rsid w:val="003730C0"/>
    <w:rsid w:val="00375DEE"/>
    <w:rsid w:val="003B2FA9"/>
    <w:rsid w:val="003B57AB"/>
    <w:rsid w:val="003D2CF9"/>
    <w:rsid w:val="004268A2"/>
    <w:rsid w:val="004636B5"/>
    <w:rsid w:val="004C646C"/>
    <w:rsid w:val="0051586D"/>
    <w:rsid w:val="005917B3"/>
    <w:rsid w:val="0060440E"/>
    <w:rsid w:val="006947D5"/>
    <w:rsid w:val="006B4AAA"/>
    <w:rsid w:val="00851B3D"/>
    <w:rsid w:val="00870A8A"/>
    <w:rsid w:val="00A46F27"/>
    <w:rsid w:val="00AD5E3E"/>
    <w:rsid w:val="00B67395"/>
    <w:rsid w:val="00B95F15"/>
    <w:rsid w:val="00C02672"/>
    <w:rsid w:val="00D20A70"/>
    <w:rsid w:val="00D54DEA"/>
    <w:rsid w:val="00D80AF8"/>
    <w:rsid w:val="00DE3A47"/>
    <w:rsid w:val="00DF3206"/>
    <w:rsid w:val="00E01E67"/>
    <w:rsid w:val="00E743C4"/>
    <w:rsid w:val="00EB4C31"/>
    <w:rsid w:val="00EC05B7"/>
    <w:rsid w:val="00EF5FF5"/>
    <w:rsid w:val="00F42A28"/>
    <w:rsid w:val="00FD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BCABB69"/>
  <w15:docId w15:val="{F855C287-89CE-4AF6-BE19-321DDFEA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A"/>
    <w:rPr>
      <w:rFonts w:ascii="Geneva" w:eastAsia="Times"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E2C"/>
    <w:pPr>
      <w:tabs>
        <w:tab w:val="center" w:pos="4320"/>
        <w:tab w:val="right" w:pos="8640"/>
      </w:tabs>
    </w:pPr>
  </w:style>
  <w:style w:type="paragraph" w:styleId="Footer">
    <w:name w:val="footer"/>
    <w:basedOn w:val="Normal"/>
    <w:link w:val="FooterChar"/>
    <w:uiPriority w:val="99"/>
    <w:semiHidden/>
    <w:rsid w:val="006B7E2C"/>
    <w:pPr>
      <w:tabs>
        <w:tab w:val="center" w:pos="4320"/>
        <w:tab w:val="right" w:pos="8640"/>
      </w:tabs>
    </w:pPr>
  </w:style>
  <w:style w:type="paragraph" w:customStyle="1" w:styleId="Default">
    <w:name w:val="Default"/>
    <w:rsid w:val="003730C0"/>
    <w:pPr>
      <w:autoSpaceDE w:val="0"/>
      <w:autoSpaceDN w:val="0"/>
      <w:adjustRightInd w:val="0"/>
    </w:pPr>
    <w:rPr>
      <w:rFonts w:ascii="Century" w:hAnsi="Century" w:cs="Century"/>
      <w:color w:val="000000"/>
      <w:sz w:val="24"/>
      <w:szCs w:val="24"/>
    </w:rPr>
  </w:style>
  <w:style w:type="paragraph" w:styleId="ListParagraph">
    <w:name w:val="List Paragraph"/>
    <w:basedOn w:val="Normal"/>
    <w:uiPriority w:val="34"/>
    <w:qFormat/>
    <w:rsid w:val="00EC05B7"/>
    <w:pPr>
      <w:ind w:left="720"/>
    </w:pPr>
  </w:style>
  <w:style w:type="paragraph" w:styleId="BalloonText">
    <w:name w:val="Balloon Text"/>
    <w:basedOn w:val="Normal"/>
    <w:link w:val="BalloonTextChar"/>
    <w:uiPriority w:val="99"/>
    <w:semiHidden/>
    <w:unhideWhenUsed/>
    <w:rsid w:val="003B2FA9"/>
    <w:rPr>
      <w:rFonts w:ascii="Tahoma" w:hAnsi="Tahoma" w:cs="Tahoma"/>
      <w:sz w:val="16"/>
      <w:szCs w:val="16"/>
    </w:rPr>
  </w:style>
  <w:style w:type="character" w:customStyle="1" w:styleId="BalloonTextChar">
    <w:name w:val="Balloon Text Char"/>
    <w:basedOn w:val="DefaultParagraphFont"/>
    <w:link w:val="BalloonText"/>
    <w:uiPriority w:val="99"/>
    <w:semiHidden/>
    <w:rsid w:val="003B2FA9"/>
    <w:rPr>
      <w:rFonts w:ascii="Tahoma" w:eastAsia="Times" w:hAnsi="Tahoma" w:cs="Tahoma"/>
      <w:sz w:val="16"/>
      <w:szCs w:val="16"/>
    </w:rPr>
  </w:style>
  <w:style w:type="character" w:customStyle="1" w:styleId="FooterChar">
    <w:name w:val="Footer Char"/>
    <w:basedOn w:val="DefaultParagraphFont"/>
    <w:link w:val="Footer"/>
    <w:uiPriority w:val="99"/>
    <w:semiHidden/>
    <w:rsid w:val="00E743C4"/>
    <w:rPr>
      <w:rFonts w:ascii="Geneva" w:eastAsia="Times"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66BEE-A6A4-44AA-99D8-D60BC90C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33d03-2db5-4eeb-bfcf-c1c0e0172686"/>
    <ds:schemaRef ds:uri="b208c744-9d0f-47c6-a986-42ad085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5755C-69F3-4A1B-A75D-DB3238FBA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339BC-14F6-44C7-90E6-013015ADE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AUGUST 16, 2007    ISSUE # 1</vt:lpstr>
    </vt:vector>
  </TitlesOfParts>
  <Company>Moreland Courts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2007    ISSUE # 1</dc:title>
  <dc:creator>Security Supervisor</dc:creator>
  <cp:lastModifiedBy>Tae'Lour Block</cp:lastModifiedBy>
  <cp:revision>2</cp:revision>
  <cp:lastPrinted>2016-04-15T14:50:00Z</cp:lastPrinted>
  <dcterms:created xsi:type="dcterms:W3CDTF">2024-01-02T18:45:00Z</dcterms:created>
  <dcterms:modified xsi:type="dcterms:W3CDTF">2024-01-02T18:45:00Z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472200</vt:r8>
  </property>
</Properties>
</file>