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B771" w14:textId="77777777" w:rsidR="00DB412B" w:rsidRDefault="00F95BAC" w:rsidP="001C6EDA">
      <w:pPr>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r w:rsidR="007A7D77">
        <w:rPr>
          <w:rFonts w:ascii="Century" w:hAnsi="Century"/>
          <w:sz w:val="24"/>
          <w:szCs w:val="24"/>
        </w:rPr>
        <w:t xml:space="preserve">       </w:t>
      </w:r>
    </w:p>
    <w:p w14:paraId="6C6A8631" w14:textId="77777777" w:rsidR="00DB412B" w:rsidRDefault="00DB412B" w:rsidP="001C6EDA">
      <w:pPr>
        <w:rPr>
          <w:rFonts w:ascii="Century" w:hAnsi="Century"/>
          <w:sz w:val="24"/>
          <w:szCs w:val="24"/>
        </w:rPr>
      </w:pPr>
    </w:p>
    <w:p w14:paraId="60A4E469" w14:textId="7FB4FD2A" w:rsidR="006F43E2" w:rsidRPr="00DB412B" w:rsidRDefault="00F95BAC" w:rsidP="00DB412B">
      <w:pPr>
        <w:jc w:val="center"/>
        <w:rPr>
          <w:rFonts w:ascii="Times New Roman" w:hAnsi="Times New Roman"/>
          <w:sz w:val="28"/>
          <w:szCs w:val="28"/>
        </w:rPr>
      </w:pPr>
      <w:r w:rsidRPr="00DB412B">
        <w:rPr>
          <w:rFonts w:ascii="Times New Roman" w:hAnsi="Times New Roman"/>
          <w:b/>
          <w:sz w:val="28"/>
          <w:szCs w:val="28"/>
          <w:u w:val="single"/>
        </w:rPr>
        <w:t>HOUSE PHONE SYSTEM</w:t>
      </w:r>
    </w:p>
    <w:p w14:paraId="30DB864F" w14:textId="77777777" w:rsidR="00F95BAC" w:rsidRPr="00DB412B" w:rsidRDefault="00F95BAC" w:rsidP="001C6EDA">
      <w:pPr>
        <w:rPr>
          <w:rFonts w:ascii="Times New Roman" w:hAnsi="Times New Roman"/>
          <w:sz w:val="24"/>
          <w:szCs w:val="24"/>
        </w:rPr>
      </w:pPr>
    </w:p>
    <w:p w14:paraId="70BC4955" w14:textId="77777777" w:rsidR="00F95BAC" w:rsidRPr="00DB412B" w:rsidRDefault="00F95BAC" w:rsidP="001C6EDA">
      <w:pPr>
        <w:rPr>
          <w:rFonts w:ascii="Times New Roman" w:hAnsi="Times New Roman"/>
          <w:sz w:val="24"/>
          <w:szCs w:val="24"/>
        </w:rPr>
      </w:pPr>
      <w:r w:rsidRPr="00DB412B">
        <w:rPr>
          <w:rFonts w:ascii="Times New Roman" w:hAnsi="Times New Roman"/>
          <w:sz w:val="24"/>
          <w:szCs w:val="24"/>
        </w:rPr>
        <w:t xml:space="preserve">Residents can receive internal house phone calls on their main telephone line (which may be either a traditional land line or cell phone).  The system also works on the </w:t>
      </w:r>
      <w:r w:rsidRPr="00DB412B">
        <w:rPr>
          <w:rFonts w:ascii="Times New Roman" w:hAnsi="Times New Roman"/>
          <w:sz w:val="24"/>
          <w:szCs w:val="24"/>
          <w:u w:val="single"/>
        </w:rPr>
        <w:t>original</w:t>
      </w:r>
      <w:r w:rsidRPr="00DB412B">
        <w:rPr>
          <w:rFonts w:ascii="Times New Roman" w:hAnsi="Times New Roman"/>
          <w:sz w:val="24"/>
          <w:szCs w:val="24"/>
        </w:rPr>
        <w:t xml:space="preserve"> house phone.  In the future, as the infrastructure supporting the </w:t>
      </w:r>
      <w:r w:rsidRPr="00DB412B">
        <w:rPr>
          <w:rFonts w:ascii="Times New Roman" w:hAnsi="Times New Roman"/>
          <w:sz w:val="24"/>
          <w:szCs w:val="24"/>
          <w:u w:val="single"/>
        </w:rPr>
        <w:t>original house phones</w:t>
      </w:r>
      <w:r w:rsidRPr="00DB412B">
        <w:rPr>
          <w:rFonts w:ascii="Times New Roman" w:hAnsi="Times New Roman"/>
          <w:sz w:val="24"/>
          <w:szCs w:val="24"/>
        </w:rPr>
        <w:t xml:space="preserve"> fails across the property, they will no longer be maintained.</w:t>
      </w:r>
    </w:p>
    <w:p w14:paraId="02562A68" w14:textId="77777777" w:rsidR="00F95BAC" w:rsidRPr="00DB412B" w:rsidRDefault="00F95BAC" w:rsidP="001C6EDA">
      <w:pPr>
        <w:rPr>
          <w:rFonts w:ascii="Times New Roman" w:hAnsi="Times New Roman"/>
          <w:sz w:val="24"/>
          <w:szCs w:val="24"/>
        </w:rPr>
      </w:pPr>
    </w:p>
    <w:p w14:paraId="3EA59A3E" w14:textId="77777777" w:rsidR="00F95BAC" w:rsidRPr="00DB412B" w:rsidRDefault="00F95BAC" w:rsidP="001C6EDA">
      <w:pPr>
        <w:rPr>
          <w:rFonts w:ascii="Times New Roman" w:hAnsi="Times New Roman"/>
          <w:sz w:val="24"/>
          <w:szCs w:val="24"/>
        </w:rPr>
      </w:pPr>
      <w:r w:rsidRPr="00DB412B">
        <w:rPr>
          <w:rFonts w:ascii="Times New Roman" w:hAnsi="Times New Roman"/>
          <w:sz w:val="24"/>
          <w:szCs w:val="24"/>
        </w:rPr>
        <w:t>The house phone system’s connection to your regular telephone line works only one way, ONLY CALLS IN.  You will not be able to pick up your regular telephone and dial an internal house phone extension.  To get an internal extension from your regular telephone, you must call the Reception Desk or Security Gatehouse via MCCA’s main telephone numbers and ask to be transferred.</w:t>
      </w:r>
    </w:p>
    <w:p w14:paraId="721B1AC8" w14:textId="77777777" w:rsidR="00F95BAC" w:rsidRPr="00DB412B" w:rsidRDefault="00F95BAC" w:rsidP="001C6EDA">
      <w:pPr>
        <w:rPr>
          <w:rFonts w:ascii="Times New Roman" w:hAnsi="Times New Roman"/>
          <w:sz w:val="24"/>
          <w:szCs w:val="24"/>
        </w:rPr>
      </w:pPr>
    </w:p>
    <w:p w14:paraId="14DF6ED5" w14:textId="77777777" w:rsidR="00F95BAC" w:rsidRPr="00DB412B" w:rsidRDefault="00F95BAC" w:rsidP="001C6EDA">
      <w:pPr>
        <w:rPr>
          <w:rFonts w:ascii="Times New Roman" w:hAnsi="Times New Roman"/>
          <w:sz w:val="24"/>
          <w:szCs w:val="24"/>
        </w:rPr>
      </w:pPr>
      <w:r w:rsidRPr="00DB412B">
        <w:rPr>
          <w:rFonts w:ascii="Times New Roman" w:hAnsi="Times New Roman"/>
          <w:sz w:val="24"/>
          <w:szCs w:val="24"/>
        </w:rPr>
        <w:t>MCCA TELEPHONE CONTACT INFORMATION:</w:t>
      </w:r>
    </w:p>
    <w:p w14:paraId="5AABA4BD" w14:textId="77777777" w:rsidR="00F95BAC" w:rsidRPr="00DB412B" w:rsidRDefault="00F95BAC" w:rsidP="001C6EDA">
      <w:pPr>
        <w:rPr>
          <w:rFonts w:ascii="Times New Roman" w:hAnsi="Times New Roman"/>
          <w:sz w:val="24"/>
          <w:szCs w:val="24"/>
        </w:rPr>
      </w:pPr>
    </w:p>
    <w:p w14:paraId="05DBCBD1" w14:textId="77777777" w:rsidR="00F95BAC" w:rsidRPr="00DB412B" w:rsidRDefault="00244A3E" w:rsidP="00F95BAC">
      <w:pPr>
        <w:pStyle w:val="ListParagraph"/>
        <w:numPr>
          <w:ilvl w:val="0"/>
          <w:numId w:val="7"/>
        </w:numPr>
        <w:rPr>
          <w:rFonts w:ascii="Times New Roman" w:hAnsi="Times New Roman"/>
          <w:sz w:val="24"/>
          <w:szCs w:val="24"/>
        </w:rPr>
      </w:pPr>
      <w:r w:rsidRPr="00DB412B">
        <w:rPr>
          <w:rFonts w:ascii="Times New Roman" w:hAnsi="Times New Roman"/>
          <w:sz w:val="24"/>
          <w:szCs w:val="24"/>
        </w:rPr>
        <w:t>RECEPTION – MANAGEMENT OFFICE</w:t>
      </w:r>
      <w:r w:rsidR="00F95BAC" w:rsidRPr="00DB412B">
        <w:rPr>
          <w:rFonts w:ascii="Times New Roman" w:hAnsi="Times New Roman"/>
          <w:sz w:val="24"/>
          <w:szCs w:val="24"/>
        </w:rPr>
        <w:t>:</w:t>
      </w:r>
    </w:p>
    <w:p w14:paraId="5C26CCA4" w14:textId="77777777" w:rsidR="00F95BAC" w:rsidRPr="00DB412B" w:rsidRDefault="00F95BAC" w:rsidP="00F95BAC">
      <w:pPr>
        <w:pStyle w:val="ListParagraph"/>
        <w:rPr>
          <w:rFonts w:ascii="Times New Roman" w:hAnsi="Times New Roman"/>
          <w:sz w:val="24"/>
          <w:szCs w:val="24"/>
        </w:rPr>
      </w:pPr>
      <w:r w:rsidRPr="00DB412B">
        <w:rPr>
          <w:rFonts w:ascii="Times New Roman" w:hAnsi="Times New Roman"/>
          <w:sz w:val="24"/>
          <w:szCs w:val="24"/>
        </w:rPr>
        <w:tab/>
      </w:r>
      <w:r w:rsidRPr="00DB412B">
        <w:rPr>
          <w:rFonts w:ascii="Times New Roman" w:hAnsi="Times New Roman"/>
          <w:sz w:val="24"/>
          <w:szCs w:val="24"/>
          <w:u w:val="single"/>
        </w:rPr>
        <w:t>Regular Telephone:</w:t>
      </w:r>
      <w:r w:rsidRPr="00DB412B">
        <w:rPr>
          <w:rFonts w:ascii="Times New Roman" w:hAnsi="Times New Roman"/>
          <w:sz w:val="24"/>
          <w:szCs w:val="24"/>
        </w:rPr>
        <w:tab/>
      </w:r>
      <w:r w:rsidRPr="00DB412B">
        <w:rPr>
          <w:rFonts w:ascii="Times New Roman" w:hAnsi="Times New Roman"/>
          <w:sz w:val="24"/>
          <w:szCs w:val="24"/>
        </w:rPr>
        <w:tab/>
      </w:r>
      <w:r w:rsidRPr="00DB412B">
        <w:rPr>
          <w:rFonts w:ascii="Times New Roman" w:hAnsi="Times New Roman"/>
          <w:sz w:val="24"/>
          <w:szCs w:val="24"/>
        </w:rPr>
        <w:tab/>
      </w:r>
      <w:r w:rsidRPr="00DB412B">
        <w:rPr>
          <w:rFonts w:ascii="Times New Roman" w:hAnsi="Times New Roman"/>
          <w:sz w:val="24"/>
          <w:szCs w:val="24"/>
          <w:u w:val="single"/>
        </w:rPr>
        <w:t>Internal House Phone:</w:t>
      </w:r>
    </w:p>
    <w:p w14:paraId="5785A6DD" w14:textId="77777777" w:rsidR="00F95BAC" w:rsidRPr="00DB412B" w:rsidRDefault="00F95BAC" w:rsidP="00F95BAC">
      <w:pPr>
        <w:pStyle w:val="ListParagraph"/>
        <w:rPr>
          <w:rFonts w:ascii="Times New Roman" w:hAnsi="Times New Roman"/>
          <w:sz w:val="24"/>
          <w:szCs w:val="24"/>
        </w:rPr>
      </w:pPr>
      <w:r w:rsidRPr="00DB412B">
        <w:rPr>
          <w:rFonts w:ascii="Times New Roman" w:hAnsi="Times New Roman"/>
          <w:sz w:val="24"/>
          <w:szCs w:val="24"/>
        </w:rPr>
        <w:tab/>
        <w:t xml:space="preserve">    (216) 751-1100 </w:t>
      </w:r>
      <w:r w:rsidRPr="00DB412B">
        <w:rPr>
          <w:rFonts w:ascii="Times New Roman" w:hAnsi="Times New Roman"/>
          <w:sz w:val="24"/>
          <w:szCs w:val="24"/>
        </w:rPr>
        <w:tab/>
      </w:r>
      <w:r w:rsidRPr="00DB412B">
        <w:rPr>
          <w:rFonts w:ascii="Times New Roman" w:hAnsi="Times New Roman"/>
          <w:sz w:val="24"/>
          <w:szCs w:val="24"/>
        </w:rPr>
        <w:tab/>
      </w:r>
      <w:r w:rsidRPr="00DB412B">
        <w:rPr>
          <w:rFonts w:ascii="Times New Roman" w:hAnsi="Times New Roman"/>
          <w:sz w:val="24"/>
          <w:szCs w:val="24"/>
        </w:rPr>
        <w:tab/>
      </w:r>
      <w:r w:rsidRPr="00DB412B">
        <w:rPr>
          <w:rFonts w:ascii="Times New Roman" w:hAnsi="Times New Roman"/>
          <w:sz w:val="24"/>
          <w:szCs w:val="24"/>
        </w:rPr>
        <w:tab/>
      </w:r>
      <w:r w:rsidRPr="00DB412B">
        <w:rPr>
          <w:rFonts w:ascii="Times New Roman" w:hAnsi="Times New Roman"/>
          <w:sz w:val="24"/>
          <w:szCs w:val="24"/>
        </w:rPr>
        <w:tab/>
        <w:t xml:space="preserve">     0</w:t>
      </w:r>
    </w:p>
    <w:p w14:paraId="3D5F4CB8" w14:textId="77777777" w:rsidR="00F95BAC" w:rsidRPr="00DB412B" w:rsidRDefault="00F95BAC" w:rsidP="00F95BAC">
      <w:pPr>
        <w:pStyle w:val="ListParagraph"/>
        <w:rPr>
          <w:rFonts w:ascii="Times New Roman" w:hAnsi="Times New Roman"/>
          <w:sz w:val="24"/>
          <w:szCs w:val="24"/>
        </w:rPr>
      </w:pPr>
    </w:p>
    <w:p w14:paraId="0C0EFFEB" w14:textId="77777777" w:rsidR="00F95BAC" w:rsidRPr="00DB412B" w:rsidRDefault="00F95BAC" w:rsidP="00F95BAC">
      <w:pPr>
        <w:pStyle w:val="ListParagraph"/>
        <w:rPr>
          <w:rFonts w:ascii="Times New Roman" w:hAnsi="Times New Roman"/>
          <w:sz w:val="24"/>
          <w:szCs w:val="24"/>
        </w:rPr>
      </w:pPr>
      <w:r w:rsidRPr="00DB412B">
        <w:rPr>
          <w:rFonts w:ascii="Times New Roman" w:hAnsi="Times New Roman"/>
          <w:sz w:val="24"/>
          <w:szCs w:val="24"/>
        </w:rPr>
        <w:t>NOTE:  All phones are transferred to Security when the Receptionist is away from his/her desk or after hours.  You should always be able to reach an on-site MCCA employee, unless there is a power outage, using MCCA’s main telephone number.</w:t>
      </w:r>
    </w:p>
    <w:p w14:paraId="367CA261" w14:textId="77777777" w:rsidR="00F95BAC" w:rsidRPr="00DB412B" w:rsidRDefault="00F95BAC" w:rsidP="00F95BAC">
      <w:pPr>
        <w:pStyle w:val="ListParagraph"/>
        <w:rPr>
          <w:rFonts w:ascii="Times New Roman" w:hAnsi="Times New Roman"/>
          <w:sz w:val="24"/>
          <w:szCs w:val="24"/>
        </w:rPr>
      </w:pPr>
    </w:p>
    <w:p w14:paraId="666E2C11" w14:textId="77777777" w:rsidR="00F95BAC" w:rsidRPr="00DB412B" w:rsidRDefault="00F95BAC" w:rsidP="00F95BAC">
      <w:pPr>
        <w:pStyle w:val="ListParagraph"/>
        <w:numPr>
          <w:ilvl w:val="0"/>
          <w:numId w:val="7"/>
        </w:numPr>
        <w:rPr>
          <w:rFonts w:ascii="Times New Roman" w:hAnsi="Times New Roman"/>
          <w:sz w:val="24"/>
          <w:szCs w:val="24"/>
        </w:rPr>
      </w:pPr>
      <w:r w:rsidRPr="00DB412B">
        <w:rPr>
          <w:rFonts w:ascii="Times New Roman" w:hAnsi="Times New Roman"/>
          <w:sz w:val="24"/>
          <w:szCs w:val="24"/>
        </w:rPr>
        <w:t>SECURITY – VALETS</w:t>
      </w:r>
    </w:p>
    <w:p w14:paraId="2B9D774C" w14:textId="77777777" w:rsidR="00F95BAC" w:rsidRPr="00DB412B" w:rsidRDefault="00F95BAC" w:rsidP="00F95BAC">
      <w:pPr>
        <w:pStyle w:val="ListParagraph"/>
        <w:rPr>
          <w:rFonts w:ascii="Times New Roman" w:hAnsi="Times New Roman"/>
          <w:sz w:val="24"/>
          <w:szCs w:val="24"/>
        </w:rPr>
      </w:pPr>
      <w:r w:rsidRPr="00DB412B">
        <w:rPr>
          <w:rFonts w:ascii="Times New Roman" w:hAnsi="Times New Roman"/>
          <w:sz w:val="24"/>
          <w:szCs w:val="24"/>
        </w:rPr>
        <w:tab/>
      </w:r>
      <w:r w:rsidRPr="00DB412B">
        <w:rPr>
          <w:rFonts w:ascii="Times New Roman" w:hAnsi="Times New Roman"/>
          <w:sz w:val="24"/>
          <w:szCs w:val="24"/>
          <w:u w:val="single"/>
        </w:rPr>
        <w:t>Regular Telephone:</w:t>
      </w:r>
      <w:r w:rsidRPr="00DB412B">
        <w:rPr>
          <w:rFonts w:ascii="Times New Roman" w:hAnsi="Times New Roman"/>
          <w:sz w:val="24"/>
          <w:szCs w:val="24"/>
        </w:rPr>
        <w:tab/>
      </w:r>
      <w:r w:rsidRPr="00DB412B">
        <w:rPr>
          <w:rFonts w:ascii="Times New Roman" w:hAnsi="Times New Roman"/>
          <w:sz w:val="24"/>
          <w:szCs w:val="24"/>
        </w:rPr>
        <w:tab/>
      </w:r>
      <w:r w:rsidRPr="00DB412B">
        <w:rPr>
          <w:rFonts w:ascii="Times New Roman" w:hAnsi="Times New Roman"/>
          <w:sz w:val="24"/>
          <w:szCs w:val="24"/>
        </w:rPr>
        <w:tab/>
      </w:r>
      <w:r w:rsidRPr="00DB412B">
        <w:rPr>
          <w:rFonts w:ascii="Times New Roman" w:hAnsi="Times New Roman"/>
          <w:sz w:val="24"/>
          <w:szCs w:val="24"/>
          <w:u w:val="single"/>
        </w:rPr>
        <w:t>Internal House Phone:</w:t>
      </w:r>
    </w:p>
    <w:p w14:paraId="52F66065" w14:textId="77777777" w:rsidR="00F95BAC" w:rsidRPr="00DB412B" w:rsidRDefault="00F95BAC" w:rsidP="00F95BAC">
      <w:pPr>
        <w:pStyle w:val="ListParagraph"/>
        <w:rPr>
          <w:rFonts w:ascii="Times New Roman" w:hAnsi="Times New Roman"/>
          <w:sz w:val="24"/>
          <w:szCs w:val="24"/>
        </w:rPr>
      </w:pPr>
      <w:r w:rsidRPr="00DB412B">
        <w:rPr>
          <w:rFonts w:ascii="Times New Roman" w:hAnsi="Times New Roman"/>
          <w:sz w:val="24"/>
          <w:szCs w:val="24"/>
        </w:rPr>
        <w:t xml:space="preserve">           (216) 751-1101</w:t>
      </w:r>
      <w:r w:rsidRPr="00DB412B">
        <w:rPr>
          <w:rFonts w:ascii="Times New Roman" w:hAnsi="Times New Roman"/>
          <w:sz w:val="24"/>
          <w:szCs w:val="24"/>
        </w:rPr>
        <w:tab/>
      </w:r>
      <w:r w:rsidRPr="00DB412B">
        <w:rPr>
          <w:rFonts w:ascii="Times New Roman" w:hAnsi="Times New Roman"/>
          <w:sz w:val="24"/>
          <w:szCs w:val="24"/>
        </w:rPr>
        <w:tab/>
      </w:r>
      <w:r w:rsidRPr="00DB412B">
        <w:rPr>
          <w:rFonts w:ascii="Times New Roman" w:hAnsi="Times New Roman"/>
          <w:sz w:val="24"/>
          <w:szCs w:val="24"/>
        </w:rPr>
        <w:tab/>
      </w:r>
      <w:r w:rsidRPr="00DB412B">
        <w:rPr>
          <w:rFonts w:ascii="Times New Roman" w:hAnsi="Times New Roman"/>
          <w:sz w:val="24"/>
          <w:szCs w:val="24"/>
        </w:rPr>
        <w:tab/>
      </w:r>
      <w:r w:rsidRPr="00DB412B">
        <w:rPr>
          <w:rFonts w:ascii="Times New Roman" w:hAnsi="Times New Roman"/>
          <w:sz w:val="24"/>
          <w:szCs w:val="24"/>
        </w:rPr>
        <w:tab/>
        <w:t xml:space="preserve">    333</w:t>
      </w:r>
    </w:p>
    <w:p w14:paraId="50DCEEF6" w14:textId="77777777" w:rsidR="00F95BAC" w:rsidRPr="00DB412B" w:rsidRDefault="00F95BAC" w:rsidP="00F95BAC">
      <w:pPr>
        <w:pStyle w:val="ListParagraph"/>
        <w:rPr>
          <w:rFonts w:ascii="Times New Roman" w:hAnsi="Times New Roman"/>
          <w:sz w:val="24"/>
          <w:szCs w:val="24"/>
        </w:rPr>
      </w:pPr>
    </w:p>
    <w:p w14:paraId="46C83F44" w14:textId="77777777" w:rsidR="00F95BAC" w:rsidRPr="00DB412B" w:rsidRDefault="00F95BAC" w:rsidP="00F95BAC">
      <w:pPr>
        <w:pStyle w:val="ListParagraph"/>
        <w:numPr>
          <w:ilvl w:val="0"/>
          <w:numId w:val="7"/>
        </w:numPr>
        <w:rPr>
          <w:rFonts w:ascii="Times New Roman" w:hAnsi="Times New Roman"/>
          <w:sz w:val="24"/>
          <w:szCs w:val="24"/>
        </w:rPr>
      </w:pPr>
      <w:r w:rsidRPr="00DB412B">
        <w:rPr>
          <w:rFonts w:ascii="Times New Roman" w:hAnsi="Times New Roman"/>
          <w:sz w:val="24"/>
          <w:szCs w:val="24"/>
        </w:rPr>
        <w:t>EMERGENCY TELEPHONE LINE:</w:t>
      </w:r>
    </w:p>
    <w:p w14:paraId="0B2FDCC3" w14:textId="77777777" w:rsidR="00F95BAC" w:rsidRPr="00DB412B" w:rsidRDefault="00F95BAC" w:rsidP="00F95BAC">
      <w:pPr>
        <w:pStyle w:val="ListParagraph"/>
        <w:rPr>
          <w:rFonts w:ascii="Times New Roman" w:hAnsi="Times New Roman"/>
          <w:sz w:val="24"/>
          <w:szCs w:val="24"/>
        </w:rPr>
      </w:pPr>
      <w:r w:rsidRPr="00DB412B">
        <w:rPr>
          <w:rFonts w:ascii="Times New Roman" w:hAnsi="Times New Roman"/>
          <w:sz w:val="24"/>
          <w:szCs w:val="24"/>
        </w:rPr>
        <w:t xml:space="preserve">During power outages, </w:t>
      </w:r>
      <w:r w:rsidRPr="00DB412B">
        <w:rPr>
          <w:rFonts w:ascii="Times New Roman" w:hAnsi="Times New Roman"/>
          <w:sz w:val="24"/>
          <w:szCs w:val="24"/>
          <w:u w:val="single"/>
        </w:rPr>
        <w:t>the main Moreland Courts telephone and house phone numbers will NOT function.</w:t>
      </w:r>
      <w:r w:rsidRPr="00DB412B">
        <w:rPr>
          <w:rFonts w:ascii="Times New Roman" w:hAnsi="Times New Roman"/>
          <w:sz w:val="24"/>
          <w:szCs w:val="24"/>
        </w:rPr>
        <w:t xml:space="preserve">  We maintain a separate emergency telephone line for this reason, which rings at both the Reception Desk and in the Security Gatehouse.</w:t>
      </w:r>
    </w:p>
    <w:p w14:paraId="4634DC23" w14:textId="77777777" w:rsidR="00F95BAC" w:rsidRPr="00DB412B" w:rsidRDefault="00F95BAC" w:rsidP="00F95BAC">
      <w:pPr>
        <w:pStyle w:val="ListParagraph"/>
        <w:rPr>
          <w:rFonts w:ascii="Times New Roman" w:hAnsi="Times New Roman"/>
          <w:sz w:val="24"/>
          <w:szCs w:val="24"/>
        </w:rPr>
      </w:pPr>
    </w:p>
    <w:p w14:paraId="74EE0680" w14:textId="77777777" w:rsidR="00F95BAC" w:rsidRPr="00DB412B" w:rsidRDefault="00F95BAC" w:rsidP="00F95BAC">
      <w:pPr>
        <w:pStyle w:val="ListParagraph"/>
        <w:rPr>
          <w:rFonts w:ascii="Times New Roman" w:hAnsi="Times New Roman"/>
          <w:color w:val="FF0000"/>
          <w:sz w:val="28"/>
          <w:szCs w:val="28"/>
        </w:rPr>
      </w:pPr>
      <w:r w:rsidRPr="00DB412B">
        <w:rPr>
          <w:rFonts w:ascii="Times New Roman" w:hAnsi="Times New Roman"/>
          <w:sz w:val="24"/>
          <w:szCs w:val="24"/>
        </w:rPr>
        <w:t xml:space="preserve">The MCCA Emergency Telephone Number is: </w:t>
      </w:r>
      <w:r w:rsidR="00915315" w:rsidRPr="00DB412B">
        <w:rPr>
          <w:rFonts w:ascii="Times New Roman" w:hAnsi="Times New Roman"/>
          <w:color w:val="FF0000"/>
          <w:sz w:val="28"/>
          <w:szCs w:val="28"/>
          <w:u w:val="single"/>
        </w:rPr>
        <w:t>(216) 751-4829</w:t>
      </w:r>
    </w:p>
    <w:p w14:paraId="6A7C49E5" w14:textId="77777777" w:rsidR="00541DEE" w:rsidRPr="00DB412B" w:rsidRDefault="00541DEE" w:rsidP="00541DEE">
      <w:pPr>
        <w:pStyle w:val="ListParagraph"/>
        <w:rPr>
          <w:rFonts w:ascii="Times New Roman" w:hAnsi="Times New Roman"/>
          <w:sz w:val="22"/>
          <w:szCs w:val="22"/>
        </w:rPr>
      </w:pPr>
    </w:p>
    <w:p w14:paraId="3D2BB786" w14:textId="77777777" w:rsidR="00541DEE" w:rsidRPr="00DB412B" w:rsidRDefault="00541DEE" w:rsidP="00541DEE">
      <w:pPr>
        <w:pStyle w:val="ListParagraph"/>
        <w:rPr>
          <w:rFonts w:ascii="Times New Roman" w:hAnsi="Times New Roman"/>
        </w:rPr>
      </w:pPr>
    </w:p>
    <w:p w14:paraId="512C67A5" w14:textId="77777777" w:rsidR="00541DEE" w:rsidRPr="00DB412B" w:rsidRDefault="00541DEE" w:rsidP="008A1676">
      <w:pPr>
        <w:rPr>
          <w:rFonts w:ascii="Times New Roman" w:hAnsi="Times New Roman"/>
          <w:b/>
          <w:sz w:val="24"/>
          <w:szCs w:val="24"/>
          <w:u w:val="single"/>
        </w:rPr>
      </w:pPr>
    </w:p>
    <w:p w14:paraId="2F910839" w14:textId="77777777" w:rsidR="00541DEE" w:rsidRPr="00DB412B" w:rsidRDefault="00541DEE" w:rsidP="008A1676">
      <w:pPr>
        <w:rPr>
          <w:rFonts w:ascii="Times New Roman" w:hAnsi="Times New Roman"/>
          <w:b/>
          <w:sz w:val="24"/>
          <w:szCs w:val="24"/>
          <w:u w:val="single"/>
        </w:rPr>
      </w:pPr>
    </w:p>
    <w:p w14:paraId="69F54008" w14:textId="77777777" w:rsidR="004C7811" w:rsidRPr="00DB412B" w:rsidRDefault="004C7811" w:rsidP="00541DEE">
      <w:pPr>
        <w:pStyle w:val="NoSpacing"/>
        <w:rPr>
          <w:rFonts w:ascii="Times New Roman" w:hAnsi="Times New Roman"/>
          <w:b/>
          <w:u w:val="single"/>
        </w:rPr>
      </w:pPr>
    </w:p>
    <w:sectPr w:rsidR="004C7811" w:rsidRPr="00DB412B" w:rsidSect="00375DE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446F" w14:textId="77777777" w:rsidR="00626698" w:rsidRDefault="00626698">
      <w:r>
        <w:separator/>
      </w:r>
    </w:p>
  </w:endnote>
  <w:endnote w:type="continuationSeparator" w:id="0">
    <w:p w14:paraId="7A3EE91F" w14:textId="77777777" w:rsidR="00626698" w:rsidRDefault="0062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B73A" w14:textId="77777777" w:rsidR="009E77F9" w:rsidRDefault="009E7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D1C2" w14:textId="77777777" w:rsidR="00D20A70" w:rsidRDefault="00D20A70">
    <w:pPr>
      <w:pStyle w:val="Footer"/>
    </w:pPr>
    <w:r>
      <w:t xml:space="preserve">Page </w:t>
    </w:r>
    <w:r>
      <w:fldChar w:fldCharType="begin"/>
    </w:r>
    <w:r>
      <w:instrText xml:space="preserve"> PAGE </w:instrText>
    </w:r>
    <w:r>
      <w:fldChar w:fldCharType="separate"/>
    </w:r>
    <w:r w:rsidR="00360A6A">
      <w:rPr>
        <w:noProof/>
      </w:rPr>
      <w:t>2</w:t>
    </w:r>
    <w:r>
      <w:fldChar w:fldCharType="end"/>
    </w:r>
    <w:r>
      <w:t xml:space="preserve"> of </w:t>
    </w:r>
    <w:fldSimple w:instr=" NUMPAGES ">
      <w:r w:rsidR="007A7D77">
        <w:rPr>
          <w:noProof/>
        </w:rPr>
        <w:t>1</w:t>
      </w:r>
    </w:fldSimple>
    <w:r w:rsidR="00DF3206">
      <w:tab/>
    </w:r>
    <w:r w:rsidR="00DF3206">
      <w:tab/>
    </w:r>
    <w:fldSimple w:instr=" FILENAME ">
      <w:r w:rsidR="007A7D77">
        <w:rPr>
          <w:noProof/>
        </w:rPr>
        <w:t>House Phone System</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5914" w14:textId="77777777" w:rsidR="00CA62E3" w:rsidRDefault="00CA62E3" w:rsidP="00375DEE">
    <w:pPr>
      <w:pStyle w:val="Footer"/>
      <w:ind w:left="-810"/>
    </w:pPr>
  </w:p>
  <w:p w14:paraId="64A626AD" w14:textId="77777777" w:rsidR="00CA62E3" w:rsidRDefault="00CA62E3" w:rsidP="00375DEE">
    <w:pPr>
      <w:pStyle w:val="Footer"/>
      <w:ind w:left="-810"/>
    </w:pPr>
  </w:p>
  <w:p w14:paraId="080CF131" w14:textId="2F53ECA1" w:rsidR="00375DEE" w:rsidRDefault="00DB412B" w:rsidP="00375DEE">
    <w:pPr>
      <w:pStyle w:val="Footer"/>
      <w:ind w:left="-810"/>
    </w:pPr>
    <w:r>
      <w:rPr>
        <w:noProof/>
      </w:rPr>
      <mc:AlternateContent>
        <mc:Choice Requires="wps">
          <w:drawing>
            <wp:anchor distT="0" distB="0" distL="114300" distR="114300" simplePos="0" relativeHeight="251660288" behindDoc="0" locked="0" layoutInCell="1" allowOverlap="1" wp14:anchorId="4C27BBE0" wp14:editId="777DDEF4">
              <wp:simplePos x="0" y="0"/>
              <wp:positionH relativeFrom="column">
                <wp:posOffset>221455</wp:posOffset>
              </wp:positionH>
              <wp:positionV relativeFrom="paragraph">
                <wp:posOffset>-179893</wp:posOffset>
              </wp:positionV>
              <wp:extent cx="5516545" cy="462224"/>
              <wp:effectExtent l="0" t="0" r="8255" b="0"/>
              <wp:wrapNone/>
              <wp:docPr id="427652188" name="Text Box 2"/>
              <wp:cNvGraphicFramePr/>
              <a:graphic xmlns:a="http://schemas.openxmlformats.org/drawingml/2006/main">
                <a:graphicData uri="http://schemas.microsoft.com/office/word/2010/wordprocessingShape">
                  <wps:wsp>
                    <wps:cNvSpPr txBox="1"/>
                    <wps:spPr>
                      <a:xfrm>
                        <a:off x="0" y="0"/>
                        <a:ext cx="5516545" cy="462224"/>
                      </a:xfrm>
                      <a:prstGeom prst="rect">
                        <a:avLst/>
                      </a:prstGeom>
                      <a:solidFill>
                        <a:schemeClr val="lt1"/>
                      </a:solidFill>
                      <a:ln w="6350">
                        <a:noFill/>
                      </a:ln>
                    </wps:spPr>
                    <wps:txbx>
                      <w:txbxContent>
                        <w:p w14:paraId="22A72683" w14:textId="687D2D4E" w:rsidR="00DB412B" w:rsidRPr="00F56924" w:rsidRDefault="00DB412B" w:rsidP="00F56924">
                          <w:pPr>
                            <w:jc w:val="center"/>
                            <w:rPr>
                              <w:rFonts w:ascii="Times New Roman" w:hAnsi="Times New Roman"/>
                              <w:sz w:val="24"/>
                              <w:szCs w:val="24"/>
                            </w:rPr>
                          </w:pPr>
                          <w:r w:rsidRPr="00F56924">
                            <w:rPr>
                              <w:rFonts w:ascii="Times New Roman" w:hAnsi="Times New Roman"/>
                              <w:sz w:val="24"/>
                              <w:szCs w:val="24"/>
                            </w:rPr>
                            <w:t>Moreland Courts Condominium Association</w:t>
                          </w:r>
                          <w:r w:rsidR="009021B3" w:rsidRPr="00F56924">
                            <w:rPr>
                              <w:rFonts w:ascii="Times New Roman" w:hAnsi="Times New Roman"/>
                              <w:sz w:val="24"/>
                              <w:szCs w:val="24"/>
                            </w:rPr>
                            <w:t xml:space="preserve">, Inc. 13415 Shaker Blvd. Cleveland OH </w:t>
                          </w:r>
                          <w:r w:rsidR="00F56924" w:rsidRPr="00F56924">
                            <w:rPr>
                              <w:rFonts w:ascii="Times New Roman" w:hAnsi="Times New Roman"/>
                              <w:sz w:val="24"/>
                              <w:szCs w:val="24"/>
                            </w:rPr>
                            <w:t>44120    216-751-1100 morelandcourts.</w:t>
                          </w:r>
                          <w:r w:rsidR="00F56924">
                            <w:rPr>
                              <w:rFonts w:ascii="Times New Roman" w:hAnsi="Times New Roman"/>
                              <w:sz w:val="24"/>
                              <w:szCs w:val="24"/>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27BBE0" id="_x0000_t202" coordsize="21600,21600" o:spt="202" path="m,l,21600r21600,l21600,xe">
              <v:stroke joinstyle="miter"/>
              <v:path gradientshapeok="t" o:connecttype="rect"/>
            </v:shapetype>
            <v:shape id="Text Box 2" o:spid="_x0000_s1026" type="#_x0000_t202" style="position:absolute;left:0;text-align:left;margin-left:17.45pt;margin-top:-14.15pt;width:434.35pt;height:36.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" fillcolor="white [3201]" stroked="f" strokeweight=".5pt">
              <v:textbox>
                <w:txbxContent>
                  <w:p w14:paraId="22A72683" w14:textId="687D2D4E" w:rsidR="00DB412B" w:rsidRPr="00F56924" w:rsidRDefault="00DB412B" w:rsidP="00F56924">
                    <w:pPr>
                      <w:jc w:val="center"/>
                      <w:rPr>
                        <w:rFonts w:ascii="Times New Roman" w:hAnsi="Times New Roman"/>
                        <w:sz w:val="24"/>
                        <w:szCs w:val="24"/>
                      </w:rPr>
                    </w:pPr>
                    <w:r w:rsidRPr="00F56924">
                      <w:rPr>
                        <w:rFonts w:ascii="Times New Roman" w:hAnsi="Times New Roman"/>
                        <w:sz w:val="24"/>
                        <w:szCs w:val="24"/>
                      </w:rPr>
                      <w:t>Moreland Courts Condominium Association</w:t>
                    </w:r>
                    <w:r w:rsidR="009021B3" w:rsidRPr="00F56924">
                      <w:rPr>
                        <w:rFonts w:ascii="Times New Roman" w:hAnsi="Times New Roman"/>
                        <w:sz w:val="24"/>
                        <w:szCs w:val="24"/>
                      </w:rPr>
                      <w:t xml:space="preserve">, Inc. 13415 Shaker Blvd. Cleveland OH </w:t>
                    </w:r>
                    <w:r w:rsidR="00F56924" w:rsidRPr="00F56924">
                      <w:rPr>
                        <w:rFonts w:ascii="Times New Roman" w:hAnsi="Times New Roman"/>
                        <w:sz w:val="24"/>
                        <w:szCs w:val="24"/>
                      </w:rPr>
                      <w:t>44120    216-751-1100 morelandcourts.</w:t>
                    </w:r>
                    <w:r w:rsidR="00F56924">
                      <w:rPr>
                        <w:rFonts w:ascii="Times New Roman" w:hAnsi="Times New Roman"/>
                        <w:sz w:val="24"/>
                        <w:szCs w:val="24"/>
                      </w:rPr>
                      <w: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4C98" w14:textId="77777777" w:rsidR="00626698" w:rsidRDefault="00626698">
      <w:r>
        <w:separator/>
      </w:r>
    </w:p>
  </w:footnote>
  <w:footnote w:type="continuationSeparator" w:id="0">
    <w:p w14:paraId="24EB3908" w14:textId="77777777" w:rsidR="00626698" w:rsidRDefault="00626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A53A" w14:textId="77777777" w:rsidR="009E77F9" w:rsidRDefault="009E7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3A93" w14:textId="77777777" w:rsidR="009E77F9" w:rsidRDefault="009E7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8088" w14:textId="7089FCB4" w:rsidR="00375DEE" w:rsidRDefault="00DB412B" w:rsidP="00375DEE">
    <w:pPr>
      <w:pStyle w:val="Header"/>
      <w:tabs>
        <w:tab w:val="clear" w:pos="4320"/>
        <w:tab w:val="clear" w:pos="8640"/>
        <w:tab w:val="left" w:pos="1174"/>
      </w:tabs>
      <w:ind w:hanging="540"/>
    </w:pPr>
    <w:r>
      <w:rPr>
        <w:noProof/>
      </w:rPr>
      <w:drawing>
        <wp:anchor distT="0" distB="0" distL="114300" distR="114300" simplePos="0" relativeHeight="251658240" behindDoc="0" locked="0" layoutInCell="1" allowOverlap="1" wp14:anchorId="78B0854A" wp14:editId="22634DE6">
          <wp:simplePos x="0" y="0"/>
          <wp:positionH relativeFrom="column">
            <wp:posOffset>2461797</wp:posOffset>
          </wp:positionH>
          <wp:positionV relativeFrom="paragraph">
            <wp:posOffset>-316230</wp:posOffset>
          </wp:positionV>
          <wp:extent cx="1426866" cy="784532"/>
          <wp:effectExtent l="0" t="0" r="1905" b="0"/>
          <wp:wrapNone/>
          <wp:docPr id="56554363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543634"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866" cy="7845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7461A"/>
    <w:multiLevelType w:val="hybridMultilevel"/>
    <w:tmpl w:val="4A84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052C0"/>
    <w:multiLevelType w:val="hybridMultilevel"/>
    <w:tmpl w:val="9E4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C18CB"/>
    <w:multiLevelType w:val="hybridMultilevel"/>
    <w:tmpl w:val="60BEB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220B3"/>
    <w:multiLevelType w:val="hybridMultilevel"/>
    <w:tmpl w:val="B7F23B96"/>
    <w:lvl w:ilvl="0" w:tplc="F9562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00A53"/>
    <w:multiLevelType w:val="hybridMultilevel"/>
    <w:tmpl w:val="BF9093AA"/>
    <w:lvl w:ilvl="0" w:tplc="D716E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A1AA0"/>
    <w:multiLevelType w:val="hybridMultilevel"/>
    <w:tmpl w:val="0C4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30021"/>
    <w:multiLevelType w:val="hybridMultilevel"/>
    <w:tmpl w:val="6D86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870646">
    <w:abstractNumId w:val="3"/>
  </w:num>
  <w:num w:numId="2" w16cid:durableId="441919832">
    <w:abstractNumId w:val="2"/>
  </w:num>
  <w:num w:numId="3" w16cid:durableId="292566711">
    <w:abstractNumId w:val="6"/>
  </w:num>
  <w:num w:numId="4" w16cid:durableId="270213229">
    <w:abstractNumId w:val="0"/>
  </w:num>
  <w:num w:numId="5" w16cid:durableId="399450781">
    <w:abstractNumId w:val="1"/>
  </w:num>
  <w:num w:numId="6" w16cid:durableId="381826277">
    <w:abstractNumId w:val="4"/>
  </w:num>
  <w:num w:numId="7" w16cid:durableId="9690199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11"/>
    <w:rsid w:val="00125C5F"/>
    <w:rsid w:val="00167C6E"/>
    <w:rsid w:val="001B2CDE"/>
    <w:rsid w:val="001C6EDA"/>
    <w:rsid w:val="00244A3E"/>
    <w:rsid w:val="002F335D"/>
    <w:rsid w:val="00360A6A"/>
    <w:rsid w:val="003730C0"/>
    <w:rsid w:val="00375DEE"/>
    <w:rsid w:val="004268A2"/>
    <w:rsid w:val="004C646C"/>
    <w:rsid w:val="004C7811"/>
    <w:rsid w:val="0051586D"/>
    <w:rsid w:val="00541DEE"/>
    <w:rsid w:val="005917B3"/>
    <w:rsid w:val="005F0F13"/>
    <w:rsid w:val="00626698"/>
    <w:rsid w:val="006B4AAA"/>
    <w:rsid w:val="006F43E2"/>
    <w:rsid w:val="007A7D77"/>
    <w:rsid w:val="00870A8A"/>
    <w:rsid w:val="008A1676"/>
    <w:rsid w:val="009021B3"/>
    <w:rsid w:val="0091483A"/>
    <w:rsid w:val="00915315"/>
    <w:rsid w:val="009C23A2"/>
    <w:rsid w:val="009C5BEF"/>
    <w:rsid w:val="009E77F9"/>
    <w:rsid w:val="00A0438C"/>
    <w:rsid w:val="00A06BAA"/>
    <w:rsid w:val="00A23C4F"/>
    <w:rsid w:val="00AD5E3E"/>
    <w:rsid w:val="00B07DB3"/>
    <w:rsid w:val="00B67395"/>
    <w:rsid w:val="00B95F15"/>
    <w:rsid w:val="00BF5BEC"/>
    <w:rsid w:val="00C02672"/>
    <w:rsid w:val="00CA62E3"/>
    <w:rsid w:val="00D20A70"/>
    <w:rsid w:val="00D73F3E"/>
    <w:rsid w:val="00D80AF8"/>
    <w:rsid w:val="00DB412B"/>
    <w:rsid w:val="00DE3A47"/>
    <w:rsid w:val="00DF3206"/>
    <w:rsid w:val="00E01E67"/>
    <w:rsid w:val="00F56924"/>
    <w:rsid w:val="00F9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005CE63"/>
  <w15:docId w15:val="{30AABFC9-A376-4863-B5EC-3151D8FC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AAA"/>
    <w:rPr>
      <w:rFonts w:ascii="Geneva" w:eastAsia="Times" w:hAnsi="Gen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7E2C"/>
    <w:pPr>
      <w:tabs>
        <w:tab w:val="center" w:pos="4320"/>
        <w:tab w:val="right" w:pos="8640"/>
      </w:tabs>
    </w:pPr>
  </w:style>
  <w:style w:type="paragraph" w:styleId="Footer">
    <w:name w:val="footer"/>
    <w:basedOn w:val="Normal"/>
    <w:semiHidden/>
    <w:rsid w:val="006B7E2C"/>
    <w:pPr>
      <w:tabs>
        <w:tab w:val="center" w:pos="4320"/>
        <w:tab w:val="right" w:pos="8640"/>
      </w:tabs>
    </w:pPr>
  </w:style>
  <w:style w:type="paragraph" w:customStyle="1" w:styleId="Default">
    <w:name w:val="Default"/>
    <w:rsid w:val="003730C0"/>
    <w:pPr>
      <w:autoSpaceDE w:val="0"/>
      <w:autoSpaceDN w:val="0"/>
      <w:adjustRightInd w:val="0"/>
    </w:pPr>
    <w:rPr>
      <w:rFonts w:ascii="Century" w:hAnsi="Century" w:cs="Century"/>
      <w:color w:val="000000"/>
      <w:sz w:val="24"/>
      <w:szCs w:val="24"/>
    </w:rPr>
  </w:style>
  <w:style w:type="paragraph" w:styleId="ListParagraph">
    <w:name w:val="List Paragraph"/>
    <w:basedOn w:val="Normal"/>
    <w:uiPriority w:val="34"/>
    <w:qFormat/>
    <w:rsid w:val="004C7811"/>
    <w:pPr>
      <w:ind w:left="720"/>
    </w:pPr>
  </w:style>
  <w:style w:type="paragraph" w:styleId="BalloonText">
    <w:name w:val="Balloon Text"/>
    <w:basedOn w:val="Normal"/>
    <w:link w:val="BalloonTextChar"/>
    <w:uiPriority w:val="99"/>
    <w:semiHidden/>
    <w:unhideWhenUsed/>
    <w:rsid w:val="004C7811"/>
    <w:rPr>
      <w:rFonts w:ascii="Tahoma" w:hAnsi="Tahoma" w:cs="Tahoma"/>
      <w:sz w:val="16"/>
      <w:szCs w:val="16"/>
    </w:rPr>
  </w:style>
  <w:style w:type="character" w:customStyle="1" w:styleId="BalloonTextChar">
    <w:name w:val="Balloon Text Char"/>
    <w:basedOn w:val="DefaultParagraphFont"/>
    <w:link w:val="BalloonText"/>
    <w:uiPriority w:val="99"/>
    <w:semiHidden/>
    <w:rsid w:val="004C7811"/>
    <w:rPr>
      <w:rFonts w:ascii="Tahoma" w:eastAsia="Times" w:hAnsi="Tahoma" w:cs="Tahoma"/>
      <w:sz w:val="16"/>
      <w:szCs w:val="16"/>
    </w:rPr>
  </w:style>
  <w:style w:type="paragraph" w:styleId="NoSpacing">
    <w:name w:val="No Spacing"/>
    <w:uiPriority w:val="1"/>
    <w:qFormat/>
    <w:rsid w:val="00541DEE"/>
    <w:rPr>
      <w:rFonts w:ascii="Geneva" w:eastAsia="Times"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5A5D9F6A1F644921B2579528E58B2" ma:contentTypeVersion="7" ma:contentTypeDescription="Create a new document." ma:contentTypeScope="" ma:versionID="45dfd6ba5dbc425c7d7dffcbe499a7a4">
  <xsd:schema xmlns:xsd="http://www.w3.org/2001/XMLSchema" xmlns:xs="http://www.w3.org/2001/XMLSchema" xmlns:p="http://schemas.microsoft.com/office/2006/metadata/properties" xmlns:ns2="0be33d03-2db5-4eeb-bfcf-c1c0e0172686" xmlns:ns3="b208c744-9d0f-47c6-a986-42ad0856594c" targetNamespace="http://schemas.microsoft.com/office/2006/metadata/properties" ma:root="true" ma:fieldsID="f1863b4017985fc99aeb11e1f6ca7224" ns2:_="" ns3:_="">
    <xsd:import namespace="0be33d03-2db5-4eeb-bfcf-c1c0e0172686"/>
    <xsd:import namespace="b208c744-9d0f-47c6-a986-42ad085659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33d03-2db5-4eeb-bfcf-c1c0e0172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8c744-9d0f-47c6-a986-42ad085659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67C9C-8593-4727-9B94-98776D392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33d03-2db5-4eeb-bfcf-c1c0e0172686"/>
    <ds:schemaRef ds:uri="b208c744-9d0f-47c6-a986-42ad08565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C1F5B-167C-4446-86F1-26E0961A7C20}">
  <ds:schemaRefs>
    <ds:schemaRef ds:uri="http://schemas.microsoft.com/sharepoint/v3/contenttype/forms"/>
  </ds:schemaRefs>
</ds:datastoreItem>
</file>

<file path=customXml/itemProps3.xml><?xml version="1.0" encoding="utf-8"?>
<ds:datastoreItem xmlns:ds="http://schemas.openxmlformats.org/officeDocument/2006/customXml" ds:itemID="{72B68343-72B6-413C-B989-36CE47D921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AUGUST 16, 2007    ISSUE # 1</vt:lpstr>
    </vt:vector>
  </TitlesOfParts>
  <Company>Moreland Courts</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16, 2007    ISSUE # 1</dc:title>
  <dc:creator>Security Supervisor</dc:creator>
  <cp:lastModifiedBy>Tae'Lour Block</cp:lastModifiedBy>
  <cp:revision>3</cp:revision>
  <cp:lastPrinted>2017-11-09T21:18:00Z</cp:lastPrinted>
  <dcterms:created xsi:type="dcterms:W3CDTF">2024-01-02T17:52:00Z</dcterms:created>
  <dcterms:modified xsi:type="dcterms:W3CDTF">2024-01-02T18:02:00Z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0x010100CE85A5D9F6A1F644921B2579528E58B2</vt:lpwstr>
  </property>
  <property fmtid="{D5CDD505-2E9C-101B-9397-08002B2CF9AE}" pid="3" name="Order">
    <vt:r8>678600</vt:r8>
  </property>
</Properties>
</file>